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536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6"/>
        <w:gridCol w:w="5670"/>
      </w:tblGrid>
      <w:tr>
        <w:tc>
          <w:tcPr>
            <w:tcW w:w="3866" w:type="dxa"/>
          </w:tcPr>
          <w:p>
            <w:pPr>
              <w:jc w:val="center"/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</w:pPr>
            <w:bookmarkStart w:id="0" w:name="_Hlk200006628"/>
            <w:r>
              <w:rPr>
                <w:rFonts w:cs="Times New Roman"/>
                <w:color w:val="000000" w:themeColor="text1"/>
                <w:spacing w:val="-10"/>
                <w:sz w:val="26"/>
                <w:szCs w:val="26"/>
              </w:rPr>
              <w:t>SỞ Y TẾ HÀ TĨNH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CHI CỤC AN TOÀN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VỆ SINH THỰC PHẨM</w:t>
            </w:r>
          </w:p>
        </w:tc>
        <w:tc>
          <w:tcPr>
            <w:tcW w:w="5670" w:type="dxa"/>
          </w:tcPr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 w:val="26"/>
                <w:szCs w:val="26"/>
              </w:rPr>
              <w:t>CỘNG HÒA XÃ HỘI CHỦ NGHĨA VIỆT NAM</w:t>
            </w:r>
          </w:p>
          <w:p>
            <w:pPr>
              <w:jc w:val="center"/>
              <w:rPr>
                <w:rFonts w:cs="Times New Roman"/>
                <w:b/>
                <w:color w:val="000000" w:themeColor="text1"/>
                <w:spacing w:val="-10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pacing w:val="-10"/>
                <w:szCs w:val="28"/>
              </w:rPr>
              <w:t>Độc lập - Tự do - Hạnh phúc</w:t>
            </w:r>
          </w:p>
          <w:p>
            <w:pPr>
              <w:jc w:val="center"/>
              <w:rPr>
                <w:color w:val="000000" w:themeColor="text1"/>
                <w:spacing w:val="-10"/>
              </w:rPr>
            </w:pPr>
            <w:r>
              <w:rPr>
                <w:noProof/>
                <w:color w:val="000000" w:themeColor="text1"/>
                <w:spacing w:val="-10"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64770</wp:posOffset>
                      </wp:positionV>
                      <wp:extent cx="1908960" cy="0"/>
                      <wp:effectExtent l="0" t="0" r="0" b="0"/>
                      <wp:wrapNone/>
                      <wp:docPr id="976600256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0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95pt,5.1pt" to="212.2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" strokecolor="black [3200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>
        <w:tc>
          <w:tcPr>
            <w:tcW w:w="3866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  <w:sz w:val="26"/>
                <w:szCs w:val="26"/>
              </w:rPr>
            </w:pPr>
            <w:r>
              <w:rPr>
                <w:noProof/>
                <w:color w:val="000000" w:themeColor="text1"/>
                <w:spacing w:val="-10"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1270</wp:posOffset>
                      </wp:positionV>
                      <wp:extent cx="781050" cy="0"/>
                      <wp:effectExtent l="0" t="0" r="19050" b="19050"/>
                      <wp:wrapNone/>
                      <wp:docPr id="1153605544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60.45pt,.1pt" to="121.9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">
                      <o:lock v:ext="edit" shapetype="f"/>
                    </v:line>
                  </w:pict>
                </mc:Fallback>
              </mc:AlternateContent>
            </w:r>
            <w:r>
              <w:rPr>
                <w:color w:val="000000" w:themeColor="text1"/>
                <w:spacing w:val="-10"/>
                <w:sz w:val="26"/>
                <w:szCs w:val="26"/>
              </w:rPr>
              <w:t>Số:            /ATTP-NV</w:t>
            </w:r>
          </w:p>
        </w:tc>
        <w:tc>
          <w:tcPr>
            <w:tcW w:w="5670" w:type="dxa"/>
          </w:tcPr>
          <w:p>
            <w:pPr>
              <w:spacing w:before="240" w:after="120"/>
              <w:jc w:val="center"/>
              <w:rPr>
                <w:color w:val="000000" w:themeColor="text1"/>
                <w:spacing w:val="-10"/>
              </w:rPr>
            </w:pPr>
            <w:r>
              <w:rPr>
                <w:rFonts w:cs="Times New Roman"/>
                <w:i/>
                <w:color w:val="000000" w:themeColor="text1"/>
                <w:spacing w:val="-10"/>
              </w:rPr>
              <w:t>Hà Tĩnh, ngày          tháng  6  năm 2025</w:t>
            </w:r>
          </w:p>
        </w:tc>
      </w:tr>
      <w:tr>
        <w:trPr>
          <w:trHeight w:val="607"/>
        </w:trPr>
        <w:tc>
          <w:tcPr>
            <w:tcW w:w="3866" w:type="dxa"/>
          </w:tcPr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color w:val="000000" w:themeColor="text1"/>
                <w:spacing w:val="-10"/>
                <w:sz w:val="24"/>
                <w:szCs w:val="24"/>
              </w:rPr>
              <w:t xml:space="preserve">V/v </w:t>
            </w:r>
            <w:r>
              <w:rPr>
                <w:sz w:val="24"/>
                <w:szCs w:val="24"/>
              </w:rPr>
              <w:t xml:space="preserve">thông báo văn bản của Chi cục </w:t>
            </w:r>
          </w:p>
          <w:p>
            <w:pPr>
              <w:ind w:hanging="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 toàn vệ sinh thực phẩm các tỉnh</w:t>
            </w:r>
          </w:p>
        </w:tc>
        <w:tc>
          <w:tcPr>
            <w:tcW w:w="5670" w:type="dxa"/>
          </w:tcPr>
          <w:p>
            <w:pPr>
              <w:jc w:val="center"/>
              <w:rPr>
                <w:i/>
                <w:color w:val="000000" w:themeColor="text1"/>
                <w:spacing w:val="-10"/>
                <w:sz w:val="26"/>
              </w:rPr>
            </w:pP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18"/>
          <w:szCs w:val="18"/>
        </w:rPr>
      </w:pPr>
    </w:p>
    <w:tbl>
      <w:tblPr>
        <w:tblStyle w:val="TableGrid"/>
        <w:tblW w:w="958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6427"/>
      </w:tblGrid>
      <w:tr>
        <w:tc>
          <w:tcPr>
            <w:tcW w:w="3157" w:type="dxa"/>
          </w:tcPr>
          <w:p>
            <w:pPr>
              <w:ind w:left="-57" w:right="-57"/>
              <w:jc w:val="right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Kính gửi:</w:t>
            </w:r>
          </w:p>
        </w:tc>
        <w:tc>
          <w:tcPr>
            <w:tcW w:w="6427" w:type="dxa"/>
          </w:tcPr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Văn phòng HĐND-UBND; Trung tâm Y tế</w:t>
            </w:r>
          </w:p>
          <w:p>
            <w:pPr>
              <w:ind w:left="-57" w:right="-57"/>
              <w:rPr>
                <w:szCs w:val="28"/>
                <w:lang w:val="es-ES"/>
              </w:rPr>
            </w:pPr>
            <w:r>
              <w:rPr>
                <w:szCs w:val="28"/>
                <w:lang w:val="es-ES"/>
              </w:rPr>
              <w:t>các huyện, thành phố, thị xã.</w:t>
            </w:r>
          </w:p>
        </w:tc>
      </w:tr>
    </w:tbl>
    <w:p>
      <w:pPr>
        <w:spacing w:before="120" w:after="120" w:line="240" w:lineRule="auto"/>
        <w:jc w:val="both"/>
        <w:rPr>
          <w:bCs/>
          <w:color w:val="000000" w:themeColor="text1"/>
          <w:spacing w:val="-10"/>
          <w:sz w:val="32"/>
          <w:szCs w:val="32"/>
        </w:rPr>
      </w:pPr>
    </w:p>
    <w:p>
      <w:pPr>
        <w:spacing w:before="120" w:after="120" w:line="276" w:lineRule="auto"/>
        <w:ind w:firstLine="720"/>
        <w:jc w:val="both"/>
        <w:rPr>
          <w:color w:val="auto"/>
        </w:rPr>
      </w:pPr>
      <w:r>
        <w:rPr>
          <w:bCs/>
          <w:color w:val="auto"/>
        </w:rPr>
        <w:t xml:space="preserve">Chi cục An toàn vệ sinh thực phẩm Hà Tĩnh (Chi cục) nhận được các văn bản: Quyết định </w:t>
      </w:r>
      <w:r>
        <w:rPr>
          <w:iCs/>
          <w:color w:val="auto"/>
          <w:spacing w:val="-10"/>
        </w:rPr>
        <w:t>số 179/QĐ-ATTP và số 180</w:t>
      </w:r>
      <w:r>
        <w:rPr>
          <w:iCs/>
          <w:color w:val="auto"/>
          <w:spacing w:val="-10"/>
          <w:lang w:val="vi-VN"/>
        </w:rPr>
        <w:t>/</w:t>
      </w:r>
      <w:r>
        <w:rPr>
          <w:iCs/>
          <w:color w:val="auto"/>
          <w:spacing w:val="-10"/>
        </w:rPr>
        <w:t>QĐ-ATTP, ngày 09/6/2025 của Chi cục an toàn vệ sinh thực phẩm tỉnh Hà Nam v</w:t>
      </w:r>
      <w:r>
        <w:rPr>
          <w:color w:val="auto"/>
          <w:lang w:val="vi-VN"/>
        </w:rPr>
        <w:t xml:space="preserve">ề </w:t>
      </w:r>
      <w:r>
        <w:rPr>
          <w:color w:val="auto"/>
        </w:rPr>
        <w:t xml:space="preserve">việc thu hồi hiệu lực Giấy tiếp nhận đăng ký bản công bố sản phẩm; Thông báo số </w:t>
      </w:r>
      <w:r>
        <w:rPr>
          <w:iCs/>
          <w:color w:val="auto"/>
          <w:spacing w:val="-10"/>
        </w:rPr>
        <w:t xml:space="preserve">179/TB-ATTP, ngày </w:t>
      </w:r>
      <w:r>
        <w:rPr>
          <w:color w:val="auto"/>
        </w:rPr>
        <w:t xml:space="preserve">09/6/2025 </w:t>
      </w:r>
      <w:r>
        <w:rPr>
          <w:iCs/>
          <w:color w:val="auto"/>
          <w:spacing w:val="-10"/>
        </w:rPr>
        <w:t xml:space="preserve">của Chi cục an toàn vệ sinh thực phẩm tỉnh Hưng Yên </w:t>
      </w:r>
      <w:r>
        <w:rPr>
          <w:color w:val="auto"/>
        </w:rPr>
        <w:t xml:space="preserve">về việc đăng tải thông tin liên quan đến việc xin thu hồi hồ sơ tự Công bố sản phẩm của cơ sở </w:t>
      </w:r>
      <w:r>
        <w:rPr>
          <w:bCs/>
          <w:i/>
          <w:iCs/>
          <w:color w:val="auto"/>
        </w:rPr>
        <w:t>(các văn bản gửi kèm theo)</w:t>
      </w:r>
      <w:r>
        <w:rPr>
          <w:color w:val="auto"/>
        </w:rPr>
        <w:t>.</w:t>
      </w:r>
    </w:p>
    <w:p>
      <w:pPr>
        <w:spacing w:before="120" w:after="120" w:line="276" w:lineRule="auto"/>
        <w:ind w:firstLine="720"/>
        <w:jc w:val="both"/>
        <w:rPr>
          <w:color w:val="auto"/>
          <w:lang w:val="es-ES"/>
        </w:rPr>
      </w:pPr>
      <w:r>
        <w:rPr>
          <w:color w:val="auto"/>
          <w:lang w:val="es-ES"/>
        </w:rPr>
        <w:t>Chi cục thông báo để các đơn vị nêu trên biết, tham mưu hoặc tổ chức thực hiện công tác quản lý theo thẩm quyền./.</w:t>
      </w:r>
    </w:p>
    <w:p>
      <w:pPr>
        <w:spacing w:before="120" w:after="120" w:line="240" w:lineRule="auto"/>
        <w:ind w:firstLine="720"/>
        <w:jc w:val="both"/>
        <w:rPr>
          <w:color w:val="auto"/>
          <w:sz w:val="6"/>
          <w:szCs w:val="6"/>
          <w:lang w:val="es-ES"/>
        </w:rPr>
      </w:pPr>
    </w:p>
    <w:tbl>
      <w:tblPr>
        <w:tblStyle w:val="TableGrid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8"/>
      </w:tblGrid>
      <w:tr>
        <w:tc>
          <w:tcPr>
            <w:tcW w:w="4678" w:type="dxa"/>
          </w:tcPr>
          <w:p>
            <w:pPr>
              <w:spacing w:before="120"/>
              <w:jc w:val="both"/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pacing w:val="-10"/>
                <w:sz w:val="24"/>
                <w:szCs w:val="24"/>
              </w:rPr>
              <w:t>Nơi nhận: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Như trên;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Sở Y tê (báo cáo); 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Lãnh đạo Chi cục;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Các cơ sở thực phẩm liên quan;</w:t>
            </w:r>
          </w:p>
          <w:p>
            <w:pPr>
              <w:ind w:left="-285" w:firstLine="285"/>
              <w:jc w:val="both"/>
              <w:rPr>
                <w:sz w:val="22"/>
              </w:rPr>
            </w:pPr>
            <w:r>
              <w:rPr>
                <w:sz w:val="22"/>
              </w:rPr>
              <w:t>- Đăng tải trên Website Chi cục;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  <w:sz w:val="22"/>
              </w:rPr>
            </w:pPr>
            <w:r>
              <w:rPr>
                <w:color w:val="000000" w:themeColor="text1"/>
                <w:spacing w:val="-10"/>
                <w:sz w:val="22"/>
              </w:rPr>
              <w:t>- Lưu: VT, NV.</w:t>
            </w:r>
          </w:p>
          <w:p>
            <w:pPr>
              <w:ind w:left="-285" w:firstLine="285"/>
              <w:jc w:val="both"/>
              <w:rPr>
                <w:color w:val="000000" w:themeColor="text1"/>
                <w:spacing w:val="-10"/>
              </w:rPr>
            </w:pPr>
          </w:p>
        </w:tc>
        <w:tc>
          <w:tcPr>
            <w:tcW w:w="4398" w:type="dxa"/>
          </w:tcPr>
          <w:p>
            <w:pPr>
              <w:spacing w:before="120"/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</w:rPr>
              <w:t>KT.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Cs w:val="28"/>
              </w:rPr>
            </w:pPr>
            <w:r>
              <w:rPr>
                <w:b/>
                <w:color w:val="000000" w:themeColor="text1"/>
                <w:spacing w:val="-10"/>
                <w:szCs w:val="28"/>
                <w:lang w:val="vi-VN"/>
              </w:rPr>
              <w:t xml:space="preserve"> </w:t>
            </w:r>
            <w:r>
              <w:rPr>
                <w:b/>
                <w:color w:val="000000" w:themeColor="text1"/>
                <w:spacing w:val="-10"/>
                <w:szCs w:val="28"/>
              </w:rPr>
              <w:t>PHÓ CHI CỤC TRƯỞNG</w:t>
            </w: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color w:val="000000" w:themeColor="text1"/>
                <w:spacing w:val="-10"/>
                <w:sz w:val="26"/>
                <w:szCs w:val="24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</w:p>
          <w:p>
            <w:pPr>
              <w:jc w:val="center"/>
              <w:rPr>
                <w:b/>
                <w:bCs/>
                <w:color w:val="000000" w:themeColor="text1"/>
                <w:spacing w:val="-10"/>
              </w:rPr>
            </w:pPr>
            <w:r>
              <w:rPr>
                <w:b/>
                <w:bCs/>
                <w:color w:val="000000" w:themeColor="text1"/>
                <w:spacing w:val="-10"/>
              </w:rPr>
              <w:t>Phạm Bá Quyền</w:t>
            </w:r>
          </w:p>
        </w:tc>
      </w:tr>
      <w:bookmarkEnd w:id="0"/>
    </w:tbl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p>
      <w:pPr>
        <w:spacing w:before="60" w:after="60"/>
        <w:ind w:firstLine="720"/>
        <w:jc w:val="both"/>
        <w:rPr>
          <w:color w:val="000000" w:themeColor="text1"/>
          <w:spacing w:val="-10"/>
          <w:lang w:val="vi-VN"/>
        </w:rPr>
      </w:pPr>
    </w:p>
    <w:sectPr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81D74"/>
    <w:multiLevelType w:val="hybridMultilevel"/>
    <w:tmpl w:val="EFE49520"/>
    <w:lvl w:ilvl="0" w:tplc="B532B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429617C-0BBA-460C-BBB9-89458089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262F-AD24-4637-A9B0-B9AE2E3D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hồng nguyễn</dc:creator>
  <cp:keywords/>
  <dc:description/>
  <cp:lastModifiedBy>Ba Quyen</cp:lastModifiedBy>
  <cp:revision>3</cp:revision>
  <dcterms:created xsi:type="dcterms:W3CDTF">2025-06-10T09:47:00Z</dcterms:created>
  <dcterms:modified xsi:type="dcterms:W3CDTF">2025-06-10T09:53:00Z</dcterms:modified>
</cp:coreProperties>
</file>